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366" w:rsidRDefault="009A01B9">
      <w:pPr>
        <w:jc w:val="both"/>
        <w:rPr>
          <w:sz w:val="24"/>
        </w:rPr>
        <w:sectPr w:rsidR="00744366">
          <w:type w:val="continuous"/>
          <w:pgSz w:w="11910" w:h="16840"/>
          <w:pgMar w:top="540" w:right="460" w:bottom="280" w:left="1020" w:header="720" w:footer="720" w:gutter="0"/>
          <w:cols w:space="720"/>
        </w:sectPr>
      </w:pPr>
      <w:r>
        <w:rPr>
          <w:noProof/>
          <w:sz w:val="24"/>
          <w:lang w:bidi="ar-SA"/>
        </w:rPr>
        <w:drawing>
          <wp:inline distT="0" distB="0" distL="0" distR="0">
            <wp:extent cx="6623050" cy="9462704"/>
            <wp:effectExtent l="0" t="0" r="0" b="0"/>
            <wp:docPr id="2" name="Рисунок 2" descr="C:\Users\Гулюса\Desktop\Документ 11_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юса\Desktop\Документ 11_1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0" cy="9462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44366" w:rsidRDefault="00A21D75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62"/>
        <w:ind w:right="394" w:firstLine="0"/>
        <w:jc w:val="left"/>
        <w:rPr>
          <w:sz w:val="24"/>
        </w:rPr>
      </w:pPr>
      <w:r>
        <w:rPr>
          <w:sz w:val="24"/>
        </w:rPr>
        <w:lastRenderedPageBreak/>
        <w:t>подготовка и проведение совещаний, семинаров, конференций, родительских собраний по проблемам профилактики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правонарушений;</w:t>
      </w:r>
    </w:p>
    <w:p w:rsidR="00744366" w:rsidRDefault="00A21D75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821" w:hanging="710"/>
        <w:jc w:val="left"/>
        <w:rPr>
          <w:sz w:val="24"/>
        </w:rPr>
      </w:pPr>
      <w:r>
        <w:rPr>
          <w:sz w:val="24"/>
        </w:rPr>
        <w:t>организация работы "родительских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патрулей";</w:t>
      </w:r>
    </w:p>
    <w:p w:rsidR="00744366" w:rsidRDefault="00A21D75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right="395" w:firstLine="0"/>
        <w:jc w:val="left"/>
        <w:rPr>
          <w:sz w:val="24"/>
        </w:rPr>
      </w:pPr>
      <w:r>
        <w:rPr>
          <w:sz w:val="24"/>
        </w:rPr>
        <w:t>проведение профилактической работы с родителями, систематически не выполняющими своих обязанностей по содержанию, воспитанию и обучению</w:t>
      </w:r>
      <w:r>
        <w:rPr>
          <w:spacing w:val="-11"/>
          <w:sz w:val="24"/>
        </w:rPr>
        <w:t xml:space="preserve"> </w:t>
      </w:r>
      <w:r>
        <w:rPr>
          <w:sz w:val="24"/>
        </w:rPr>
        <w:t>несовершеннолетних.</w:t>
      </w:r>
    </w:p>
    <w:p w:rsidR="00744366" w:rsidRDefault="00A21D75">
      <w:pPr>
        <w:pStyle w:val="11"/>
        <w:numPr>
          <w:ilvl w:val="0"/>
          <w:numId w:val="3"/>
        </w:numPr>
        <w:tabs>
          <w:tab w:val="left" w:pos="353"/>
        </w:tabs>
        <w:ind w:hanging="241"/>
      </w:pPr>
      <w:r>
        <w:t>Совет в пределах своей компетенции имеет</w:t>
      </w:r>
      <w:r>
        <w:rPr>
          <w:spacing w:val="-4"/>
        </w:rPr>
        <w:t xml:space="preserve"> </w:t>
      </w:r>
      <w:r>
        <w:t>право: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540"/>
        </w:tabs>
        <w:ind w:right="394"/>
        <w:rPr>
          <w:sz w:val="24"/>
        </w:rPr>
      </w:pPr>
      <w:r>
        <w:rPr>
          <w:sz w:val="24"/>
        </w:rPr>
        <w:t>4.1. Запрашивать у классных руководителей сведения, необходимые для работы совета, а также приглашать их для получения информации по рассматриваемым</w:t>
      </w:r>
      <w:r>
        <w:rPr>
          <w:spacing w:val="-12"/>
          <w:sz w:val="24"/>
        </w:rPr>
        <w:t xml:space="preserve"> </w:t>
      </w:r>
      <w:r>
        <w:rPr>
          <w:sz w:val="24"/>
        </w:rPr>
        <w:t>вопросам.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533"/>
        </w:tabs>
        <w:ind w:left="532" w:hanging="421"/>
        <w:rPr>
          <w:sz w:val="24"/>
        </w:rPr>
      </w:pPr>
      <w:r>
        <w:rPr>
          <w:sz w:val="24"/>
        </w:rPr>
        <w:t>4.2. Проверять условия содержания и воспитания детей 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семье.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533"/>
        </w:tabs>
        <w:ind w:left="532" w:hanging="421"/>
        <w:rPr>
          <w:sz w:val="24"/>
        </w:rPr>
      </w:pPr>
      <w:r>
        <w:rPr>
          <w:sz w:val="24"/>
        </w:rPr>
        <w:t>4.3. Осуществлять контроль воспитательной работы 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классах.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571"/>
        </w:tabs>
        <w:ind w:right="395"/>
        <w:rPr>
          <w:sz w:val="24"/>
        </w:rPr>
      </w:pPr>
      <w:r>
        <w:rPr>
          <w:sz w:val="24"/>
        </w:rPr>
        <w:t>4.4. Рассматривать информацию, докладные записки преподавателей по вопросам поведения, успеваемости и посещаемости учащихся, фактах жестокого обращения с детьми со стороны взрослых.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787"/>
        </w:tabs>
        <w:ind w:right="387"/>
        <w:rPr>
          <w:sz w:val="24"/>
        </w:rPr>
      </w:pPr>
      <w:r>
        <w:rPr>
          <w:sz w:val="24"/>
        </w:rPr>
        <w:t>4.5. Вносить предложения по вопросам улучшения воспитательной работы в 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535"/>
        </w:tabs>
        <w:ind w:right="387"/>
        <w:rPr>
          <w:sz w:val="24"/>
        </w:rPr>
      </w:pPr>
      <w:r>
        <w:rPr>
          <w:sz w:val="24"/>
        </w:rPr>
        <w:t xml:space="preserve">4.6. Ставить и снимать с </w:t>
      </w:r>
      <w:proofErr w:type="spellStart"/>
      <w:r>
        <w:rPr>
          <w:sz w:val="24"/>
        </w:rPr>
        <w:t>внутришкольного</w:t>
      </w:r>
      <w:proofErr w:type="spellEnd"/>
      <w:r>
        <w:rPr>
          <w:sz w:val="24"/>
        </w:rPr>
        <w:t xml:space="preserve"> контроля "трудных подростков" и "неблагополучные семьи".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639"/>
        </w:tabs>
        <w:ind w:right="393"/>
        <w:rPr>
          <w:sz w:val="24"/>
        </w:rPr>
      </w:pPr>
      <w:r>
        <w:rPr>
          <w:sz w:val="24"/>
        </w:rPr>
        <w:t>4.7. Осуществлять в течение года (с момента отчисления или перевода) контроль над несовершеннолетними, не получившими основного общего образования, отчисленными и переведенными из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617"/>
        </w:tabs>
        <w:ind w:right="396"/>
        <w:rPr>
          <w:sz w:val="24"/>
        </w:rPr>
      </w:pPr>
      <w:r>
        <w:rPr>
          <w:sz w:val="24"/>
        </w:rPr>
        <w:t>4.8. Вносить предложения в комиссию по делам несовершеннолетних и защите прав по возбуждению дел по лишению родительских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прав.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581"/>
        </w:tabs>
        <w:ind w:right="397"/>
        <w:rPr>
          <w:sz w:val="24"/>
        </w:rPr>
      </w:pPr>
      <w:r>
        <w:rPr>
          <w:sz w:val="24"/>
        </w:rPr>
        <w:t>4.9. Создавать рабочие группы из числа членов совета для решения оперативных вопросов, находящихся в его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компетенции.</w:t>
      </w:r>
    </w:p>
    <w:p w:rsidR="00744366" w:rsidRDefault="00A21D75">
      <w:pPr>
        <w:pStyle w:val="11"/>
        <w:numPr>
          <w:ilvl w:val="0"/>
          <w:numId w:val="3"/>
        </w:numPr>
        <w:tabs>
          <w:tab w:val="left" w:pos="353"/>
        </w:tabs>
        <w:spacing w:before="1"/>
        <w:ind w:hanging="241"/>
        <w:jc w:val="both"/>
      </w:pPr>
      <w:r>
        <w:t>Порядок работы</w:t>
      </w:r>
      <w:r>
        <w:rPr>
          <w:spacing w:val="-3"/>
        </w:rPr>
        <w:t xml:space="preserve"> </w:t>
      </w:r>
      <w:r>
        <w:t>совета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533"/>
        </w:tabs>
        <w:spacing w:line="274" w:lineRule="exact"/>
        <w:ind w:left="532" w:hanging="421"/>
        <w:rPr>
          <w:sz w:val="24"/>
        </w:rPr>
      </w:pPr>
      <w:r>
        <w:rPr>
          <w:sz w:val="24"/>
        </w:rPr>
        <w:t>5.1. Заседания совета проводятся по мере необходимости, но не реже одного раза в</w:t>
      </w:r>
      <w:r>
        <w:rPr>
          <w:spacing w:val="-14"/>
          <w:sz w:val="24"/>
        </w:rPr>
        <w:t xml:space="preserve"> </w:t>
      </w:r>
      <w:r>
        <w:rPr>
          <w:sz w:val="24"/>
        </w:rPr>
        <w:t>месяц.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586"/>
        </w:tabs>
        <w:ind w:right="394"/>
        <w:rPr>
          <w:sz w:val="24"/>
        </w:rPr>
      </w:pPr>
      <w:r>
        <w:rPr>
          <w:sz w:val="24"/>
        </w:rPr>
        <w:t>5.2. Заседание совета является правомочным, если на нем присутствует более половины ее членов. Решения принимаются простым большинством голосов членов совета, участвующих в заседании. В случае равенства голосов голос председателя является</w:t>
      </w:r>
      <w:r>
        <w:rPr>
          <w:spacing w:val="-16"/>
          <w:sz w:val="24"/>
        </w:rPr>
        <w:t xml:space="preserve"> </w:t>
      </w:r>
      <w:r>
        <w:rPr>
          <w:sz w:val="24"/>
        </w:rPr>
        <w:t>решающим.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533"/>
        </w:tabs>
        <w:spacing w:before="1"/>
        <w:ind w:left="532" w:hanging="421"/>
        <w:rPr>
          <w:sz w:val="24"/>
        </w:rPr>
      </w:pPr>
      <w:r>
        <w:rPr>
          <w:sz w:val="24"/>
        </w:rPr>
        <w:t>5.3. Председатель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совета:</w:t>
      </w:r>
    </w:p>
    <w:p w:rsidR="00744366" w:rsidRDefault="00A21D75">
      <w:pPr>
        <w:pStyle w:val="a4"/>
        <w:numPr>
          <w:ilvl w:val="0"/>
          <w:numId w:val="2"/>
        </w:numPr>
        <w:tabs>
          <w:tab w:val="left" w:pos="822"/>
        </w:tabs>
        <w:ind w:left="821" w:hanging="710"/>
        <w:rPr>
          <w:sz w:val="24"/>
        </w:rPr>
      </w:pPr>
      <w:r>
        <w:rPr>
          <w:sz w:val="24"/>
        </w:rPr>
        <w:t>осуществляет общее руководство работой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совета;</w:t>
      </w:r>
    </w:p>
    <w:p w:rsidR="00744366" w:rsidRDefault="00A21D75">
      <w:pPr>
        <w:pStyle w:val="a4"/>
        <w:numPr>
          <w:ilvl w:val="0"/>
          <w:numId w:val="2"/>
        </w:numPr>
        <w:tabs>
          <w:tab w:val="left" w:pos="822"/>
        </w:tabs>
        <w:ind w:left="821" w:hanging="710"/>
        <w:rPr>
          <w:sz w:val="24"/>
        </w:rPr>
      </w:pPr>
      <w:r>
        <w:rPr>
          <w:sz w:val="24"/>
        </w:rPr>
        <w:t>формирует повестку дня заседаний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совета;</w:t>
      </w:r>
    </w:p>
    <w:p w:rsidR="00744366" w:rsidRDefault="00A21D75">
      <w:pPr>
        <w:pStyle w:val="a4"/>
        <w:numPr>
          <w:ilvl w:val="0"/>
          <w:numId w:val="2"/>
        </w:numPr>
        <w:tabs>
          <w:tab w:val="left" w:pos="822"/>
        </w:tabs>
        <w:ind w:left="821" w:hanging="710"/>
        <w:rPr>
          <w:sz w:val="24"/>
        </w:rPr>
      </w:pPr>
      <w:r>
        <w:rPr>
          <w:sz w:val="24"/>
        </w:rPr>
        <w:t>утверждает планы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совета;</w:t>
      </w:r>
    </w:p>
    <w:p w:rsidR="00744366" w:rsidRDefault="00A21D75">
      <w:pPr>
        <w:pStyle w:val="a4"/>
        <w:numPr>
          <w:ilvl w:val="0"/>
          <w:numId w:val="2"/>
        </w:numPr>
        <w:tabs>
          <w:tab w:val="left" w:pos="822"/>
        </w:tabs>
        <w:ind w:left="821" w:hanging="710"/>
        <w:rPr>
          <w:sz w:val="24"/>
        </w:rPr>
      </w:pPr>
      <w:r>
        <w:rPr>
          <w:sz w:val="24"/>
        </w:rPr>
        <w:t>ведет заседание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совета;</w:t>
      </w:r>
    </w:p>
    <w:p w:rsidR="00744366" w:rsidRDefault="00A21D75">
      <w:pPr>
        <w:pStyle w:val="a4"/>
        <w:numPr>
          <w:ilvl w:val="0"/>
          <w:numId w:val="2"/>
        </w:numPr>
        <w:tabs>
          <w:tab w:val="left" w:pos="822"/>
        </w:tabs>
        <w:ind w:left="821" w:hanging="710"/>
        <w:rPr>
          <w:sz w:val="24"/>
        </w:rPr>
      </w:pPr>
      <w:r>
        <w:rPr>
          <w:sz w:val="24"/>
        </w:rPr>
        <w:t>осуществляет иные функции руководства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советом.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593"/>
        </w:tabs>
        <w:ind w:right="385"/>
        <w:rPr>
          <w:sz w:val="24"/>
        </w:rPr>
      </w:pPr>
      <w:r>
        <w:rPr>
          <w:sz w:val="24"/>
        </w:rPr>
        <w:t>5.4. Совет вправе удалить несовершеннолетнего с заседания совета на время исследования обстоятельств, обсуждение которых может отрицательно повлиять на</w:t>
      </w:r>
      <w:r>
        <w:rPr>
          <w:spacing w:val="-11"/>
          <w:sz w:val="24"/>
        </w:rPr>
        <w:t xml:space="preserve"> </w:t>
      </w:r>
      <w:r>
        <w:rPr>
          <w:sz w:val="24"/>
        </w:rPr>
        <w:t>него.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550"/>
        </w:tabs>
        <w:ind w:right="394"/>
        <w:rPr>
          <w:sz w:val="24"/>
        </w:rPr>
      </w:pPr>
      <w:r>
        <w:rPr>
          <w:sz w:val="24"/>
        </w:rPr>
        <w:t>5.5. Решение совета оформляется протоколом, который подписывается председательствующим и секретарем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совета.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533"/>
        </w:tabs>
        <w:ind w:left="532" w:hanging="421"/>
        <w:rPr>
          <w:sz w:val="24"/>
        </w:rPr>
      </w:pPr>
      <w:r>
        <w:rPr>
          <w:sz w:val="24"/>
        </w:rPr>
        <w:t>5.6. Совет принимает решения по вопросам, отнесенным к его</w:t>
      </w:r>
      <w:r>
        <w:rPr>
          <w:spacing w:val="-7"/>
          <w:sz w:val="24"/>
        </w:rPr>
        <w:t xml:space="preserve"> </w:t>
      </w:r>
      <w:r>
        <w:rPr>
          <w:sz w:val="24"/>
        </w:rPr>
        <w:t>компетенции.</w:t>
      </w:r>
    </w:p>
    <w:p w:rsidR="00744366" w:rsidRDefault="00A21D75">
      <w:pPr>
        <w:pStyle w:val="11"/>
        <w:numPr>
          <w:ilvl w:val="0"/>
          <w:numId w:val="3"/>
        </w:numPr>
        <w:tabs>
          <w:tab w:val="left" w:pos="354"/>
        </w:tabs>
        <w:ind w:left="353" w:hanging="242"/>
        <w:jc w:val="both"/>
      </w:pPr>
      <w:r>
        <w:t>Меры воздействия и порядок их</w:t>
      </w:r>
      <w:r>
        <w:rPr>
          <w:spacing w:val="-4"/>
        </w:rPr>
        <w:t xml:space="preserve"> </w:t>
      </w:r>
      <w:r>
        <w:t>применения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715"/>
        </w:tabs>
        <w:ind w:right="389"/>
        <w:rPr>
          <w:sz w:val="24"/>
        </w:rPr>
      </w:pPr>
      <w:r>
        <w:rPr>
          <w:sz w:val="24"/>
        </w:rPr>
        <w:t>6.1. Совет рассматривает собранные по делу материалы, выслушивает объяснения несовершеннолетнего, его родителей (законных представителей) и после всестороннего рассмотрения обстоятельств дела предпринимает меры воздействия в отношении несовершеннолетнего:</w:t>
      </w:r>
    </w:p>
    <w:p w:rsidR="00744366" w:rsidRDefault="00A21D75">
      <w:pPr>
        <w:pStyle w:val="a4"/>
        <w:numPr>
          <w:ilvl w:val="0"/>
          <w:numId w:val="2"/>
        </w:numPr>
        <w:tabs>
          <w:tab w:val="left" w:pos="822"/>
        </w:tabs>
        <w:ind w:right="394" w:firstLine="0"/>
        <w:rPr>
          <w:sz w:val="24"/>
        </w:rPr>
      </w:pPr>
      <w:r>
        <w:rPr>
          <w:sz w:val="24"/>
        </w:rPr>
        <w:t>предупредить, установив испытательный срок, и возложить контроль на конкретное должностное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лицо;</w:t>
      </w:r>
    </w:p>
    <w:p w:rsidR="00744366" w:rsidRDefault="00A21D75">
      <w:pPr>
        <w:pStyle w:val="a4"/>
        <w:numPr>
          <w:ilvl w:val="0"/>
          <w:numId w:val="2"/>
        </w:numPr>
        <w:tabs>
          <w:tab w:val="left" w:pos="822"/>
        </w:tabs>
        <w:ind w:right="392" w:firstLine="0"/>
        <w:rPr>
          <w:sz w:val="24"/>
        </w:rPr>
      </w:pPr>
      <w:r>
        <w:rPr>
          <w:sz w:val="24"/>
        </w:rPr>
        <w:t>направить представление в комиссию по делам несовершеннолетних и защите их прав при администрации города (района) для принятия мер общественного воздействия в отношении родителей или лиц, их замещающих: вынести предупреждение; направить материал в подразделение по делам несовершеннолетних отдела внутренних дел для оформления протокола об административном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правонарушении.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533"/>
        </w:tabs>
        <w:ind w:left="532" w:hanging="421"/>
        <w:rPr>
          <w:sz w:val="24"/>
        </w:rPr>
      </w:pPr>
      <w:r>
        <w:rPr>
          <w:sz w:val="24"/>
        </w:rPr>
        <w:t>6.2. Решение совета действует в течение 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года.</w:t>
      </w:r>
    </w:p>
    <w:p w:rsidR="00744366" w:rsidRDefault="00A21D75">
      <w:pPr>
        <w:pStyle w:val="a4"/>
        <w:numPr>
          <w:ilvl w:val="1"/>
          <w:numId w:val="3"/>
        </w:numPr>
        <w:tabs>
          <w:tab w:val="left" w:pos="574"/>
        </w:tabs>
        <w:ind w:right="397"/>
        <w:rPr>
          <w:sz w:val="24"/>
        </w:rPr>
      </w:pPr>
      <w:r>
        <w:rPr>
          <w:sz w:val="24"/>
        </w:rPr>
        <w:t>6.3. Мера воздействия считается снятой, если несовершеннолетний в течение этого срока не совершил нового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правонарушения.</w:t>
      </w:r>
    </w:p>
    <w:sectPr w:rsidR="00744366" w:rsidSect="00744366">
      <w:pgSz w:w="11910" w:h="16840"/>
      <w:pgMar w:top="480" w:right="4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5312B"/>
    <w:multiLevelType w:val="hybridMultilevel"/>
    <w:tmpl w:val="E118F960"/>
    <w:lvl w:ilvl="0" w:tplc="91E8D858">
      <w:numFmt w:val="bullet"/>
      <w:lvlText w:val="•"/>
      <w:lvlJc w:val="left"/>
      <w:pPr>
        <w:ind w:left="112" w:hanging="709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34AAD53C">
      <w:numFmt w:val="bullet"/>
      <w:lvlText w:val="•"/>
      <w:lvlJc w:val="left"/>
      <w:pPr>
        <w:ind w:left="1150" w:hanging="709"/>
      </w:pPr>
      <w:rPr>
        <w:rFonts w:hint="default"/>
        <w:lang w:val="ru-RU" w:eastAsia="ru-RU" w:bidi="ru-RU"/>
      </w:rPr>
    </w:lvl>
    <w:lvl w:ilvl="2" w:tplc="D5000D66">
      <w:numFmt w:val="bullet"/>
      <w:lvlText w:val="•"/>
      <w:lvlJc w:val="left"/>
      <w:pPr>
        <w:ind w:left="2181" w:hanging="709"/>
      </w:pPr>
      <w:rPr>
        <w:rFonts w:hint="default"/>
        <w:lang w:val="ru-RU" w:eastAsia="ru-RU" w:bidi="ru-RU"/>
      </w:rPr>
    </w:lvl>
    <w:lvl w:ilvl="3" w:tplc="4E08D9D4">
      <w:numFmt w:val="bullet"/>
      <w:lvlText w:val="•"/>
      <w:lvlJc w:val="left"/>
      <w:pPr>
        <w:ind w:left="3211" w:hanging="709"/>
      </w:pPr>
      <w:rPr>
        <w:rFonts w:hint="default"/>
        <w:lang w:val="ru-RU" w:eastAsia="ru-RU" w:bidi="ru-RU"/>
      </w:rPr>
    </w:lvl>
    <w:lvl w:ilvl="4" w:tplc="2452B0CA">
      <w:numFmt w:val="bullet"/>
      <w:lvlText w:val="•"/>
      <w:lvlJc w:val="left"/>
      <w:pPr>
        <w:ind w:left="4242" w:hanging="709"/>
      </w:pPr>
      <w:rPr>
        <w:rFonts w:hint="default"/>
        <w:lang w:val="ru-RU" w:eastAsia="ru-RU" w:bidi="ru-RU"/>
      </w:rPr>
    </w:lvl>
    <w:lvl w:ilvl="5" w:tplc="A9AE0EBE">
      <w:numFmt w:val="bullet"/>
      <w:lvlText w:val="•"/>
      <w:lvlJc w:val="left"/>
      <w:pPr>
        <w:ind w:left="5273" w:hanging="709"/>
      </w:pPr>
      <w:rPr>
        <w:rFonts w:hint="default"/>
        <w:lang w:val="ru-RU" w:eastAsia="ru-RU" w:bidi="ru-RU"/>
      </w:rPr>
    </w:lvl>
    <w:lvl w:ilvl="6" w:tplc="0BB2F9F0">
      <w:numFmt w:val="bullet"/>
      <w:lvlText w:val="•"/>
      <w:lvlJc w:val="left"/>
      <w:pPr>
        <w:ind w:left="6303" w:hanging="709"/>
      </w:pPr>
      <w:rPr>
        <w:rFonts w:hint="default"/>
        <w:lang w:val="ru-RU" w:eastAsia="ru-RU" w:bidi="ru-RU"/>
      </w:rPr>
    </w:lvl>
    <w:lvl w:ilvl="7" w:tplc="F12CD680">
      <w:numFmt w:val="bullet"/>
      <w:lvlText w:val="•"/>
      <w:lvlJc w:val="left"/>
      <w:pPr>
        <w:ind w:left="7334" w:hanging="709"/>
      </w:pPr>
      <w:rPr>
        <w:rFonts w:hint="default"/>
        <w:lang w:val="ru-RU" w:eastAsia="ru-RU" w:bidi="ru-RU"/>
      </w:rPr>
    </w:lvl>
    <w:lvl w:ilvl="8" w:tplc="76062F1A">
      <w:numFmt w:val="bullet"/>
      <w:lvlText w:val="•"/>
      <w:lvlJc w:val="left"/>
      <w:pPr>
        <w:ind w:left="8365" w:hanging="709"/>
      </w:pPr>
      <w:rPr>
        <w:rFonts w:hint="default"/>
        <w:lang w:val="ru-RU" w:eastAsia="ru-RU" w:bidi="ru-RU"/>
      </w:rPr>
    </w:lvl>
  </w:abstractNum>
  <w:abstractNum w:abstractNumId="1">
    <w:nsid w:val="20BE6359"/>
    <w:multiLevelType w:val="hybridMultilevel"/>
    <w:tmpl w:val="D7321C44"/>
    <w:lvl w:ilvl="0" w:tplc="B9244A38">
      <w:start w:val="1"/>
      <w:numFmt w:val="decimal"/>
      <w:lvlText w:val="%1."/>
      <w:lvlJc w:val="left"/>
      <w:pPr>
        <w:ind w:left="352" w:hanging="240"/>
        <w:jc w:val="lef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1" w:tplc="D550F16E">
      <w:numFmt w:val="none"/>
      <w:lvlText w:val=""/>
      <w:lvlJc w:val="left"/>
      <w:pPr>
        <w:tabs>
          <w:tab w:val="num" w:pos="360"/>
        </w:tabs>
      </w:pPr>
    </w:lvl>
    <w:lvl w:ilvl="2" w:tplc="CA862CC8">
      <w:numFmt w:val="bullet"/>
      <w:lvlText w:val="•"/>
      <w:lvlJc w:val="left"/>
      <w:pPr>
        <w:ind w:left="540" w:hanging="495"/>
      </w:pPr>
      <w:rPr>
        <w:rFonts w:hint="default"/>
        <w:lang w:val="ru-RU" w:eastAsia="ru-RU" w:bidi="ru-RU"/>
      </w:rPr>
    </w:lvl>
    <w:lvl w:ilvl="3" w:tplc="3D44EEDE">
      <w:numFmt w:val="bullet"/>
      <w:lvlText w:val="•"/>
      <w:lvlJc w:val="left"/>
      <w:pPr>
        <w:ind w:left="1775" w:hanging="495"/>
      </w:pPr>
      <w:rPr>
        <w:rFonts w:hint="default"/>
        <w:lang w:val="ru-RU" w:eastAsia="ru-RU" w:bidi="ru-RU"/>
      </w:rPr>
    </w:lvl>
    <w:lvl w:ilvl="4" w:tplc="3AE49BE4">
      <w:numFmt w:val="bullet"/>
      <w:lvlText w:val="•"/>
      <w:lvlJc w:val="left"/>
      <w:pPr>
        <w:ind w:left="3011" w:hanging="495"/>
      </w:pPr>
      <w:rPr>
        <w:rFonts w:hint="default"/>
        <w:lang w:val="ru-RU" w:eastAsia="ru-RU" w:bidi="ru-RU"/>
      </w:rPr>
    </w:lvl>
    <w:lvl w:ilvl="5" w:tplc="05F6FA42">
      <w:numFmt w:val="bullet"/>
      <w:lvlText w:val="•"/>
      <w:lvlJc w:val="left"/>
      <w:pPr>
        <w:ind w:left="4247" w:hanging="495"/>
      </w:pPr>
      <w:rPr>
        <w:rFonts w:hint="default"/>
        <w:lang w:val="ru-RU" w:eastAsia="ru-RU" w:bidi="ru-RU"/>
      </w:rPr>
    </w:lvl>
    <w:lvl w:ilvl="6" w:tplc="3F7CE2BE">
      <w:numFmt w:val="bullet"/>
      <w:lvlText w:val="•"/>
      <w:lvlJc w:val="left"/>
      <w:pPr>
        <w:ind w:left="5483" w:hanging="495"/>
      </w:pPr>
      <w:rPr>
        <w:rFonts w:hint="default"/>
        <w:lang w:val="ru-RU" w:eastAsia="ru-RU" w:bidi="ru-RU"/>
      </w:rPr>
    </w:lvl>
    <w:lvl w:ilvl="7" w:tplc="22CC312E">
      <w:numFmt w:val="bullet"/>
      <w:lvlText w:val="•"/>
      <w:lvlJc w:val="left"/>
      <w:pPr>
        <w:ind w:left="6719" w:hanging="495"/>
      </w:pPr>
      <w:rPr>
        <w:rFonts w:hint="default"/>
        <w:lang w:val="ru-RU" w:eastAsia="ru-RU" w:bidi="ru-RU"/>
      </w:rPr>
    </w:lvl>
    <w:lvl w:ilvl="8" w:tplc="2EF6F03A">
      <w:numFmt w:val="bullet"/>
      <w:lvlText w:val="•"/>
      <w:lvlJc w:val="left"/>
      <w:pPr>
        <w:ind w:left="7954" w:hanging="495"/>
      </w:pPr>
      <w:rPr>
        <w:rFonts w:hint="default"/>
        <w:lang w:val="ru-RU" w:eastAsia="ru-RU" w:bidi="ru-RU"/>
      </w:rPr>
    </w:lvl>
  </w:abstractNum>
  <w:abstractNum w:abstractNumId="2">
    <w:nsid w:val="2DF07F8B"/>
    <w:multiLevelType w:val="hybridMultilevel"/>
    <w:tmpl w:val="F530DE40"/>
    <w:lvl w:ilvl="0" w:tplc="04190001">
      <w:start w:val="1"/>
      <w:numFmt w:val="bullet"/>
      <w:lvlText w:val=""/>
      <w:lvlJc w:val="left"/>
      <w:pPr>
        <w:ind w:left="15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1" w:hanging="360"/>
      </w:pPr>
      <w:rPr>
        <w:rFonts w:ascii="Wingdings" w:hAnsi="Wingdings" w:hint="default"/>
      </w:rPr>
    </w:lvl>
  </w:abstractNum>
  <w:abstractNum w:abstractNumId="3">
    <w:nsid w:val="70BE72C2"/>
    <w:multiLevelType w:val="hybridMultilevel"/>
    <w:tmpl w:val="5EDA3C0E"/>
    <w:lvl w:ilvl="0" w:tplc="728CFAF2">
      <w:numFmt w:val="bullet"/>
      <w:lvlText w:val="–"/>
      <w:lvlJc w:val="left"/>
      <w:pPr>
        <w:ind w:left="112" w:hanging="70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ABD45D8C">
      <w:numFmt w:val="bullet"/>
      <w:lvlText w:val="•"/>
      <w:lvlJc w:val="left"/>
      <w:pPr>
        <w:ind w:left="1150" w:hanging="709"/>
      </w:pPr>
      <w:rPr>
        <w:rFonts w:hint="default"/>
        <w:lang w:val="ru-RU" w:eastAsia="ru-RU" w:bidi="ru-RU"/>
      </w:rPr>
    </w:lvl>
    <w:lvl w:ilvl="2" w:tplc="4F7E210A">
      <w:numFmt w:val="bullet"/>
      <w:lvlText w:val="•"/>
      <w:lvlJc w:val="left"/>
      <w:pPr>
        <w:ind w:left="2181" w:hanging="709"/>
      </w:pPr>
      <w:rPr>
        <w:rFonts w:hint="default"/>
        <w:lang w:val="ru-RU" w:eastAsia="ru-RU" w:bidi="ru-RU"/>
      </w:rPr>
    </w:lvl>
    <w:lvl w:ilvl="3" w:tplc="E0F84BD8">
      <w:numFmt w:val="bullet"/>
      <w:lvlText w:val="•"/>
      <w:lvlJc w:val="left"/>
      <w:pPr>
        <w:ind w:left="3211" w:hanging="709"/>
      </w:pPr>
      <w:rPr>
        <w:rFonts w:hint="default"/>
        <w:lang w:val="ru-RU" w:eastAsia="ru-RU" w:bidi="ru-RU"/>
      </w:rPr>
    </w:lvl>
    <w:lvl w:ilvl="4" w:tplc="19148E1E">
      <w:numFmt w:val="bullet"/>
      <w:lvlText w:val="•"/>
      <w:lvlJc w:val="left"/>
      <w:pPr>
        <w:ind w:left="4242" w:hanging="709"/>
      </w:pPr>
      <w:rPr>
        <w:rFonts w:hint="default"/>
        <w:lang w:val="ru-RU" w:eastAsia="ru-RU" w:bidi="ru-RU"/>
      </w:rPr>
    </w:lvl>
    <w:lvl w:ilvl="5" w:tplc="B70AA1F6">
      <w:numFmt w:val="bullet"/>
      <w:lvlText w:val="•"/>
      <w:lvlJc w:val="left"/>
      <w:pPr>
        <w:ind w:left="5273" w:hanging="709"/>
      </w:pPr>
      <w:rPr>
        <w:rFonts w:hint="default"/>
        <w:lang w:val="ru-RU" w:eastAsia="ru-RU" w:bidi="ru-RU"/>
      </w:rPr>
    </w:lvl>
    <w:lvl w:ilvl="6" w:tplc="0592351E">
      <w:numFmt w:val="bullet"/>
      <w:lvlText w:val="•"/>
      <w:lvlJc w:val="left"/>
      <w:pPr>
        <w:ind w:left="6303" w:hanging="709"/>
      </w:pPr>
      <w:rPr>
        <w:rFonts w:hint="default"/>
        <w:lang w:val="ru-RU" w:eastAsia="ru-RU" w:bidi="ru-RU"/>
      </w:rPr>
    </w:lvl>
    <w:lvl w:ilvl="7" w:tplc="3DEA8DE4">
      <w:numFmt w:val="bullet"/>
      <w:lvlText w:val="•"/>
      <w:lvlJc w:val="left"/>
      <w:pPr>
        <w:ind w:left="7334" w:hanging="709"/>
      </w:pPr>
      <w:rPr>
        <w:rFonts w:hint="default"/>
        <w:lang w:val="ru-RU" w:eastAsia="ru-RU" w:bidi="ru-RU"/>
      </w:rPr>
    </w:lvl>
    <w:lvl w:ilvl="8" w:tplc="E652794E">
      <w:numFmt w:val="bullet"/>
      <w:lvlText w:val="•"/>
      <w:lvlJc w:val="left"/>
      <w:pPr>
        <w:ind w:left="8365" w:hanging="709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744366"/>
    <w:rsid w:val="001E05D7"/>
    <w:rsid w:val="00744366"/>
    <w:rsid w:val="009A01B9"/>
    <w:rsid w:val="00A21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44366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4436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44366"/>
    <w:pPr>
      <w:ind w:left="112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44366"/>
    <w:pPr>
      <w:spacing w:before="5" w:line="274" w:lineRule="exact"/>
      <w:ind w:left="352" w:hanging="241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744366"/>
    <w:pPr>
      <w:ind w:left="112"/>
      <w:jc w:val="both"/>
    </w:pPr>
  </w:style>
  <w:style w:type="paragraph" w:customStyle="1" w:styleId="TableParagraph">
    <w:name w:val="Table Paragraph"/>
    <w:basedOn w:val="a"/>
    <w:uiPriority w:val="1"/>
    <w:qFormat/>
    <w:rsid w:val="00744366"/>
  </w:style>
  <w:style w:type="paragraph" w:styleId="a5">
    <w:name w:val="Balloon Text"/>
    <w:basedOn w:val="a"/>
    <w:link w:val="a6"/>
    <w:uiPriority w:val="99"/>
    <w:semiHidden/>
    <w:unhideWhenUsed/>
    <w:rsid w:val="00A21D7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1D75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70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499</Words>
  <Characters>2848</Characters>
  <Application>Microsoft Office Word</Application>
  <DocSecurity>0</DocSecurity>
  <Lines>23</Lines>
  <Paragraphs>6</Paragraphs>
  <ScaleCrop>false</ScaleCrop>
  <Company/>
  <LinksUpToDate>false</LinksUpToDate>
  <CharactersWithSpaces>3341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agerasimova</dc:creator>
  <cp:lastModifiedBy>Гулюса</cp:lastModifiedBy>
  <cp:revision>5</cp:revision>
  <cp:lastPrinted>2019-10-01T12:23:00Z</cp:lastPrinted>
  <dcterms:created xsi:type="dcterms:W3CDTF">2019-10-01T12:24:00Z</dcterms:created>
  <dcterms:modified xsi:type="dcterms:W3CDTF">2020-01-30T06:46:00Z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2019-10-01T00:00:00Z</vt:filetime>
  </property>
</Properties>
</file>